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ind w:right="1600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spacing w:line="640" w:lineRule="exact"/>
        <w:ind w:right="1600"/>
        <w:jc w:val="center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山东省科技成果转化贷款风险补偿备案登记汇总表</w:t>
      </w:r>
    </w:p>
    <w:p>
      <w:pPr>
        <w:spacing w:line="240" w:lineRule="exact"/>
        <w:ind w:right="1599"/>
        <w:jc w:val="center"/>
        <w:rPr>
          <w:rFonts w:ascii="方正小标宋简体" w:hAnsi="仿宋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line="640" w:lineRule="exact"/>
        <w:ind w:right="1600"/>
        <w:rPr>
          <w:rFonts w:ascii="方正小标宋简体" w:hAnsi="仿宋" w:eastAsia="方正小标宋简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市科学技术局（公章）</w:t>
      </w:r>
    </w:p>
    <w:tbl>
      <w:tblPr>
        <w:tblStyle w:val="5"/>
        <w:tblW w:w="152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1286"/>
        <w:gridCol w:w="1240"/>
        <w:gridCol w:w="1380"/>
        <w:gridCol w:w="2955"/>
        <w:gridCol w:w="1322"/>
        <w:gridCol w:w="967"/>
        <w:gridCol w:w="1240"/>
        <w:gridCol w:w="1243"/>
        <w:gridCol w:w="1517"/>
        <w:gridCol w:w="815"/>
        <w:gridCol w:w="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tblHeader/>
        </w:trPr>
        <w:tc>
          <w:tcPr>
            <w:tcW w:w="478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eastAsia"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86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备案日期</w:t>
            </w:r>
          </w:p>
        </w:tc>
        <w:tc>
          <w:tcPr>
            <w:tcW w:w="124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放款日期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贷款银行</w:t>
            </w:r>
          </w:p>
        </w:tc>
        <w:tc>
          <w:tcPr>
            <w:tcW w:w="2955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借款企业</w:t>
            </w:r>
          </w:p>
        </w:tc>
        <w:tc>
          <w:tcPr>
            <w:tcW w:w="1322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高层次人才姓名</w:t>
            </w:r>
          </w:p>
        </w:tc>
        <w:tc>
          <w:tcPr>
            <w:tcW w:w="967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高层次人才类型</w:t>
            </w:r>
          </w:p>
        </w:tc>
        <w:tc>
          <w:tcPr>
            <w:tcW w:w="1240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授信额度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贷款金额</w:t>
            </w:r>
          </w:p>
        </w:tc>
        <w:tc>
          <w:tcPr>
            <w:tcW w:w="1517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科技成果转化贷款风险补偿备案金额</w:t>
            </w:r>
          </w:p>
        </w:tc>
        <w:tc>
          <w:tcPr>
            <w:tcW w:w="815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执行</w:t>
            </w:r>
          </w:p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利率</w:t>
            </w:r>
          </w:p>
        </w:tc>
        <w:tc>
          <w:tcPr>
            <w:tcW w:w="757" w:type="dxa"/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贷款</w:t>
            </w:r>
          </w:p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年限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78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86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55" w:type="dxa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选填</w:t>
            </w:r>
          </w:p>
        </w:tc>
        <w:tc>
          <w:tcPr>
            <w:tcW w:w="967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选填</w:t>
            </w:r>
          </w:p>
        </w:tc>
        <w:tc>
          <w:tcPr>
            <w:tcW w:w="1240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7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5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7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78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86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55" w:type="dxa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7" w:type="dxa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0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7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5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7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78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86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55" w:type="dxa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7" w:type="dxa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0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7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5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7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78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86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55" w:type="dxa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7" w:type="dxa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0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7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5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7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78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86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0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55" w:type="dxa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2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7" w:type="dxa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0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7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5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7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78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86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0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55" w:type="dxa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2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7" w:type="dxa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0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7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5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7" w:type="dxa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28" w:type="dxa"/>
            <w:gridSpan w:val="7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合计</w:t>
            </w: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1240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7" w:type="dxa"/>
            <w:vAlign w:val="center"/>
          </w:tcPr>
          <w:p>
            <w:pPr>
              <w:pStyle w:val="6"/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hAnsiTheme="minorEastAsia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theme="minorEastAsia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  <w:bookmarkEnd w:id="0"/>
    </w:tbl>
    <w:p>
      <w:pPr>
        <w:spacing w:line="640" w:lineRule="exact"/>
        <w:ind w:right="1600"/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填表人：              联系方式（电话/电子邮件）：           填表日期：</w:t>
      </w:r>
    </w:p>
    <w:p>
      <w:pPr>
        <w:spacing w:line="640" w:lineRule="exact"/>
        <w:ind w:right="1600"/>
      </w:pPr>
      <w:r>
        <w:rPr>
          <w:rFonts w:hint="eastAsia"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2A6642"/>
    <w:rsid w:val="5B2A6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6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